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89" w:rsidRPr="00343E89" w:rsidRDefault="00343E89" w:rsidP="00343E89">
      <w:pPr>
        <w:pStyle w:val="NoSpacing"/>
        <w:spacing w:line="480" w:lineRule="auto"/>
        <w:jc w:val="center"/>
        <w:rPr>
          <w:rFonts w:ascii="Algerian" w:hAnsi="Algerian" w:cs="Times New Roman"/>
          <w:b/>
          <w:i/>
          <w:sz w:val="36"/>
          <w:szCs w:val="36"/>
        </w:rPr>
      </w:pPr>
      <w:r w:rsidRPr="00343E89">
        <w:rPr>
          <w:rFonts w:ascii="Algerian" w:hAnsi="Algerian" w:cs="Times New Roman"/>
          <w:b/>
          <w:i/>
          <w:sz w:val="36"/>
          <w:szCs w:val="36"/>
        </w:rPr>
        <w:t>COUNCIL OF DA’AWAH AND WELFARE OF CONVERTS</w:t>
      </w:r>
    </w:p>
    <w:p w:rsidR="00343E89" w:rsidRPr="00343E89" w:rsidRDefault="00343E89" w:rsidP="00343E89">
      <w:pPr>
        <w:pStyle w:val="NoSpacing"/>
        <w:spacing w:line="480" w:lineRule="auto"/>
        <w:jc w:val="center"/>
        <w:rPr>
          <w:rFonts w:ascii="Algerian" w:hAnsi="Algerian" w:cs="Times New Roman"/>
          <w:b/>
          <w:i/>
          <w:sz w:val="36"/>
          <w:szCs w:val="36"/>
        </w:rPr>
      </w:pPr>
      <w:r w:rsidRPr="00343E89">
        <w:rPr>
          <w:rFonts w:ascii="Algerian" w:hAnsi="Algerian" w:cs="Times New Roman"/>
          <w:b/>
          <w:i/>
          <w:sz w:val="36"/>
          <w:szCs w:val="36"/>
        </w:rPr>
        <w:t>BAUCHI STATA REPORT</w:t>
      </w:r>
    </w:p>
    <w:p w:rsidR="00B66DEB" w:rsidRDefault="00B66DEB" w:rsidP="00B66DEB">
      <w:pPr>
        <w:pStyle w:val="NoSpacing"/>
        <w:spacing w:line="480" w:lineRule="auto"/>
        <w:jc w:val="center"/>
        <w:rPr>
          <w:rFonts w:ascii="Algerian" w:hAnsi="Algerian" w:cs="Times New Roman"/>
          <w:b/>
          <w:i/>
          <w:sz w:val="28"/>
          <w:szCs w:val="28"/>
        </w:rPr>
      </w:pPr>
      <w:r>
        <w:rPr>
          <w:rFonts w:ascii="Algerian" w:hAnsi="Algerian" w:cs="Times New Roman"/>
          <w:b/>
          <w:i/>
          <w:sz w:val="28"/>
          <w:szCs w:val="28"/>
        </w:rPr>
        <w:t>GENERAL ASSEMBLY</w:t>
      </w:r>
      <w:r w:rsidRPr="0025124E">
        <w:rPr>
          <w:rFonts w:ascii="Algerian" w:hAnsi="Algerian" w:cs="Times New Roman"/>
          <w:b/>
          <w:i/>
          <w:sz w:val="28"/>
          <w:szCs w:val="28"/>
        </w:rPr>
        <w:t xml:space="preserve"> </w:t>
      </w:r>
      <w:r>
        <w:rPr>
          <w:rFonts w:ascii="Algerian" w:hAnsi="Algerian" w:cs="Times New Roman"/>
          <w:b/>
          <w:i/>
          <w:sz w:val="28"/>
          <w:szCs w:val="28"/>
        </w:rPr>
        <w:t xml:space="preserve">Meeting </w:t>
      </w:r>
      <w:r w:rsidRPr="0025124E">
        <w:rPr>
          <w:rFonts w:ascii="Algerian" w:hAnsi="Algerian" w:cs="Times New Roman"/>
          <w:b/>
          <w:i/>
          <w:sz w:val="28"/>
          <w:szCs w:val="28"/>
        </w:rPr>
        <w:t xml:space="preserve">HELD AT </w:t>
      </w:r>
      <w:r>
        <w:rPr>
          <w:rFonts w:ascii="Algerian" w:hAnsi="Algerian" w:cs="Times New Roman"/>
          <w:b/>
          <w:i/>
          <w:sz w:val="28"/>
          <w:szCs w:val="28"/>
        </w:rPr>
        <w:t xml:space="preserve">MUNOR LODGE CONFERENCE </w:t>
      </w:r>
    </w:p>
    <w:p w:rsidR="00B66DEB" w:rsidRPr="00483A4E" w:rsidRDefault="00B66DEB" w:rsidP="00B66DEB">
      <w:pPr>
        <w:pStyle w:val="NoSpacing"/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343E89">
        <w:rPr>
          <w:rFonts w:ascii="Century Gothic" w:hAnsi="Century Gothic" w:cs="Times New Roman"/>
          <w:sz w:val="24"/>
          <w:szCs w:val="24"/>
        </w:rPr>
        <w:t>Preamble</w:t>
      </w:r>
      <w:r w:rsidRPr="00483A4E">
        <w:rPr>
          <w:rFonts w:ascii="Century Gothic" w:hAnsi="Century Gothic" w:cs="Times New Roman"/>
          <w:sz w:val="24"/>
          <w:szCs w:val="24"/>
        </w:rPr>
        <w:t>:</w:t>
      </w:r>
    </w:p>
    <w:p w:rsidR="00B66DEB" w:rsidRPr="00483A4E" w:rsidRDefault="00B66DEB" w:rsidP="00B66DEB">
      <w:pPr>
        <w:pStyle w:val="NoSpacing"/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483A4E">
        <w:rPr>
          <w:rFonts w:ascii="Century Gothic" w:hAnsi="Century Gothic" w:cs="Times New Roman"/>
          <w:sz w:val="24"/>
          <w:szCs w:val="24"/>
        </w:rPr>
        <w:t>The Council was formed on 27</w:t>
      </w:r>
      <w:r w:rsidRPr="00483A4E">
        <w:rPr>
          <w:rFonts w:ascii="Century Gothic" w:hAnsi="Century Gothic" w:cs="Times New Roman"/>
          <w:sz w:val="24"/>
          <w:szCs w:val="24"/>
          <w:vertAlign w:val="superscript"/>
        </w:rPr>
        <w:t>th</w:t>
      </w:r>
      <w:r w:rsidRPr="00483A4E">
        <w:rPr>
          <w:rFonts w:ascii="Century Gothic" w:hAnsi="Century Gothic" w:cs="Times New Roman"/>
          <w:sz w:val="24"/>
          <w:szCs w:val="24"/>
        </w:rPr>
        <w:t xml:space="preserve"> May, 1999,</w:t>
      </w:r>
      <w:r w:rsidR="00343E89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="00343E89">
        <w:rPr>
          <w:rFonts w:ascii="Century Gothic" w:hAnsi="Century Gothic" w:cs="Times New Roman"/>
          <w:sz w:val="24"/>
          <w:szCs w:val="24"/>
        </w:rPr>
        <w:t xml:space="preserve">by </w:t>
      </w:r>
      <w:r w:rsidRPr="00483A4E">
        <w:rPr>
          <w:rFonts w:ascii="Century Gothic" w:hAnsi="Century Gothic" w:cs="Times New Roman"/>
          <w:sz w:val="24"/>
          <w:szCs w:val="24"/>
        </w:rPr>
        <w:t xml:space="preserve"> sixteen</w:t>
      </w:r>
      <w:proofErr w:type="gramEnd"/>
      <w:r w:rsidRPr="00483A4E">
        <w:rPr>
          <w:rFonts w:ascii="Century Gothic" w:hAnsi="Century Gothic" w:cs="Times New Roman"/>
          <w:sz w:val="24"/>
          <w:szCs w:val="24"/>
        </w:rPr>
        <w:t xml:space="preserve"> Islamic Organizations to serve as umbrella organization on the Da’awah</w:t>
      </w:r>
      <w:r w:rsidR="00343E89">
        <w:rPr>
          <w:rFonts w:ascii="Century Gothic" w:hAnsi="Century Gothic" w:cs="Times New Roman"/>
          <w:sz w:val="24"/>
          <w:szCs w:val="24"/>
        </w:rPr>
        <w:t xml:space="preserve"> and </w:t>
      </w:r>
      <w:r w:rsidRPr="00483A4E">
        <w:rPr>
          <w:rFonts w:ascii="Century Gothic" w:hAnsi="Century Gothic" w:cs="Times New Roman"/>
          <w:sz w:val="24"/>
          <w:szCs w:val="24"/>
        </w:rPr>
        <w:t xml:space="preserve"> Converts Management</w:t>
      </w:r>
      <w:r w:rsidR="00343E89">
        <w:rPr>
          <w:rFonts w:ascii="Century Gothic" w:hAnsi="Century Gothic" w:cs="Times New Roman"/>
          <w:sz w:val="24"/>
          <w:szCs w:val="24"/>
        </w:rPr>
        <w:t xml:space="preserve"> related matters</w:t>
      </w:r>
      <w:r w:rsidRPr="00483A4E">
        <w:rPr>
          <w:rFonts w:ascii="Century Gothic" w:hAnsi="Century Gothic" w:cs="Times New Roman"/>
          <w:sz w:val="24"/>
          <w:szCs w:val="24"/>
        </w:rPr>
        <w:t>.</w:t>
      </w:r>
    </w:p>
    <w:p w:rsidR="00B66DEB" w:rsidRPr="00483A4E" w:rsidRDefault="00B66DEB" w:rsidP="00B66DEB">
      <w:pPr>
        <w:pStyle w:val="NoSpacing"/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343E89">
        <w:rPr>
          <w:rFonts w:ascii="Century Gothic" w:hAnsi="Century Gothic" w:cs="Times New Roman"/>
          <w:b/>
          <w:sz w:val="24"/>
          <w:szCs w:val="24"/>
        </w:rPr>
        <w:t>A</w:t>
      </w:r>
      <w:r w:rsidR="00343E89">
        <w:rPr>
          <w:rFonts w:ascii="Century Gothic" w:hAnsi="Century Gothic" w:cs="Times New Roman"/>
          <w:b/>
          <w:sz w:val="24"/>
          <w:szCs w:val="24"/>
        </w:rPr>
        <w:t>REA OF INTEREST</w:t>
      </w:r>
      <w:r w:rsidRPr="00483A4E">
        <w:rPr>
          <w:rFonts w:ascii="Century Gothic" w:hAnsi="Century Gothic" w:cs="Times New Roman"/>
          <w:sz w:val="24"/>
          <w:szCs w:val="24"/>
        </w:rPr>
        <w:t>:</w:t>
      </w:r>
    </w:p>
    <w:p w:rsidR="004B509D" w:rsidRPr="00483A4E" w:rsidRDefault="00B66DEB" w:rsidP="00B66DEB">
      <w:pPr>
        <w:pStyle w:val="NoSpacing"/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483A4E">
        <w:rPr>
          <w:rFonts w:ascii="Century Gothic" w:hAnsi="Century Gothic" w:cs="Times New Roman"/>
          <w:sz w:val="24"/>
          <w:szCs w:val="24"/>
        </w:rPr>
        <w:t>The Council major area of interest</w:t>
      </w:r>
      <w:r w:rsidR="00343E89">
        <w:rPr>
          <w:rFonts w:ascii="Century Gothic" w:hAnsi="Century Gothic" w:cs="Times New Roman"/>
          <w:sz w:val="24"/>
          <w:szCs w:val="24"/>
        </w:rPr>
        <w:t xml:space="preserve"> through its involve</w:t>
      </w:r>
      <w:r w:rsidRPr="00483A4E">
        <w:rPr>
          <w:rFonts w:ascii="Century Gothic" w:hAnsi="Century Gothic" w:cs="Times New Roman"/>
          <w:sz w:val="24"/>
          <w:szCs w:val="24"/>
        </w:rPr>
        <w:t xml:space="preserve"> in other activities </w:t>
      </w:r>
      <w:proofErr w:type="gramStart"/>
      <w:r w:rsidRPr="00483A4E">
        <w:rPr>
          <w:rFonts w:ascii="Century Gothic" w:hAnsi="Century Gothic" w:cs="Times New Roman"/>
          <w:sz w:val="24"/>
          <w:szCs w:val="24"/>
        </w:rPr>
        <w:t xml:space="preserve">are </w:t>
      </w:r>
      <w:r w:rsidR="004B509D" w:rsidRPr="00483A4E">
        <w:rPr>
          <w:rFonts w:ascii="Century Gothic" w:hAnsi="Century Gothic" w:cs="Times New Roman"/>
          <w:sz w:val="24"/>
          <w:szCs w:val="24"/>
        </w:rPr>
        <w:t>:</w:t>
      </w:r>
      <w:proofErr w:type="gramEnd"/>
    </w:p>
    <w:p w:rsidR="004B509D" w:rsidRPr="00483A4E" w:rsidRDefault="004B509D" w:rsidP="004B509D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483A4E">
        <w:rPr>
          <w:rFonts w:ascii="Century Gothic" w:hAnsi="Century Gothic" w:cs="Times New Roman"/>
          <w:sz w:val="24"/>
          <w:szCs w:val="24"/>
        </w:rPr>
        <w:t>Da’awah to Non-Muslims</w:t>
      </w:r>
    </w:p>
    <w:p w:rsidR="004B509D" w:rsidRPr="00483A4E" w:rsidRDefault="004B509D" w:rsidP="004B509D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483A4E">
        <w:rPr>
          <w:rFonts w:ascii="Century Gothic" w:hAnsi="Century Gothic" w:cs="Times New Roman"/>
          <w:sz w:val="24"/>
          <w:szCs w:val="24"/>
        </w:rPr>
        <w:t>Management of Converts</w:t>
      </w:r>
    </w:p>
    <w:p w:rsidR="004B509D" w:rsidRPr="00483A4E" w:rsidRDefault="004B509D" w:rsidP="004B509D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483A4E">
        <w:rPr>
          <w:rFonts w:ascii="Century Gothic" w:hAnsi="Century Gothic" w:cs="Times New Roman"/>
          <w:sz w:val="24"/>
          <w:szCs w:val="24"/>
        </w:rPr>
        <w:t>General Education</w:t>
      </w:r>
    </w:p>
    <w:p w:rsidR="004B509D" w:rsidRPr="00483A4E" w:rsidRDefault="004B509D" w:rsidP="004B509D">
      <w:pPr>
        <w:pStyle w:val="NoSpacing"/>
        <w:numPr>
          <w:ilvl w:val="0"/>
          <w:numId w:val="1"/>
        </w:num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483A4E">
        <w:rPr>
          <w:rFonts w:ascii="Century Gothic" w:hAnsi="Century Gothic" w:cs="Times New Roman"/>
          <w:sz w:val="24"/>
          <w:szCs w:val="24"/>
        </w:rPr>
        <w:t>Community Development</w:t>
      </w:r>
    </w:p>
    <w:p w:rsidR="004B509D" w:rsidRPr="00343E89" w:rsidRDefault="00483A4E" w:rsidP="004B509D">
      <w:pPr>
        <w:pStyle w:val="NoSpacing"/>
        <w:spacing w:line="480" w:lineRule="auto"/>
        <w:rPr>
          <w:rFonts w:ascii="Century Gothic" w:hAnsi="Century Gothic" w:cs="Times New Roman"/>
          <w:b/>
          <w:sz w:val="24"/>
          <w:szCs w:val="24"/>
        </w:rPr>
      </w:pPr>
      <w:r w:rsidRPr="00343E89">
        <w:rPr>
          <w:rFonts w:ascii="Century Gothic" w:hAnsi="Century Gothic" w:cs="Times New Roman"/>
          <w:b/>
          <w:sz w:val="24"/>
          <w:szCs w:val="24"/>
        </w:rPr>
        <w:t xml:space="preserve">SUCCESSES: </w:t>
      </w:r>
    </w:p>
    <w:p w:rsidR="004B509D" w:rsidRPr="00483A4E" w:rsidRDefault="004B509D" w:rsidP="004B509D">
      <w:pPr>
        <w:pStyle w:val="NoSpacing"/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483A4E">
        <w:rPr>
          <w:rFonts w:ascii="Century Gothic" w:hAnsi="Century Gothic" w:cs="Times New Roman"/>
          <w:sz w:val="24"/>
          <w:szCs w:val="24"/>
        </w:rPr>
        <w:t xml:space="preserve">The council has achieved a lot from the Last Assembly </w:t>
      </w:r>
      <w:r w:rsidR="00343E89">
        <w:rPr>
          <w:rFonts w:ascii="Century Gothic" w:hAnsi="Century Gothic" w:cs="Times New Roman"/>
          <w:sz w:val="24"/>
          <w:szCs w:val="24"/>
        </w:rPr>
        <w:t xml:space="preserve">General Meeting in Kaduna, just </w:t>
      </w:r>
      <w:proofErr w:type="gramStart"/>
      <w:r w:rsidR="00343E89" w:rsidRPr="00483A4E">
        <w:rPr>
          <w:rFonts w:ascii="Century Gothic" w:hAnsi="Century Gothic" w:cs="Times New Roman"/>
          <w:sz w:val="24"/>
          <w:szCs w:val="24"/>
        </w:rPr>
        <w:t>to</w:t>
      </w:r>
      <w:proofErr w:type="gramEnd"/>
      <w:r w:rsidRPr="00483A4E">
        <w:rPr>
          <w:rFonts w:ascii="Century Gothic" w:hAnsi="Century Gothic" w:cs="Times New Roman"/>
          <w:sz w:val="24"/>
          <w:szCs w:val="24"/>
        </w:rPr>
        <w:t xml:space="preserve"> maintained </w:t>
      </w:r>
      <w:r w:rsidR="00483A4E" w:rsidRPr="00483A4E">
        <w:rPr>
          <w:rFonts w:ascii="Century Gothic" w:hAnsi="Century Gothic" w:cs="Times New Roman"/>
          <w:sz w:val="24"/>
          <w:szCs w:val="24"/>
        </w:rPr>
        <w:t>are</w:t>
      </w:r>
    </w:p>
    <w:p w:rsidR="00094000" w:rsidRPr="00483A4E" w:rsidRDefault="004B509D" w:rsidP="004B509D">
      <w:pPr>
        <w:pStyle w:val="NoSpacing"/>
        <w:numPr>
          <w:ilvl w:val="0"/>
          <w:numId w:val="2"/>
        </w:num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483A4E">
        <w:rPr>
          <w:rFonts w:ascii="Century Gothic" w:hAnsi="Century Gothic" w:cs="Times New Roman"/>
          <w:sz w:val="24"/>
          <w:szCs w:val="24"/>
        </w:rPr>
        <w:t xml:space="preserve">Da’awah outreach: </w:t>
      </w:r>
      <w:proofErr w:type="gramStart"/>
      <w:r w:rsidRPr="00483A4E">
        <w:rPr>
          <w:rFonts w:ascii="Century Gothic" w:hAnsi="Century Gothic" w:cs="Times New Roman"/>
          <w:sz w:val="24"/>
          <w:szCs w:val="24"/>
        </w:rPr>
        <w:t>over 110 outreach</w:t>
      </w:r>
      <w:proofErr w:type="gramEnd"/>
      <w:r w:rsidRPr="00483A4E">
        <w:rPr>
          <w:rFonts w:ascii="Century Gothic" w:hAnsi="Century Gothic" w:cs="Times New Roman"/>
          <w:sz w:val="24"/>
          <w:szCs w:val="24"/>
        </w:rPr>
        <w:t xml:space="preserve"> were </w:t>
      </w:r>
      <w:r w:rsidR="00343E89" w:rsidRPr="00483A4E">
        <w:rPr>
          <w:rFonts w:ascii="Century Gothic" w:hAnsi="Century Gothic" w:cs="Times New Roman"/>
          <w:sz w:val="24"/>
          <w:szCs w:val="24"/>
        </w:rPr>
        <w:t>planned</w:t>
      </w:r>
      <w:r w:rsidRPr="00483A4E">
        <w:rPr>
          <w:rFonts w:ascii="Century Gothic" w:hAnsi="Century Gothic" w:cs="Times New Roman"/>
          <w:sz w:val="24"/>
          <w:szCs w:val="24"/>
        </w:rPr>
        <w:t xml:space="preserve"> and executed including 3 Medical Caravan in collaboration with IMAN and over 1600 </w:t>
      </w:r>
      <w:r w:rsidR="00343E89" w:rsidRPr="00483A4E">
        <w:rPr>
          <w:rFonts w:ascii="Century Gothic" w:hAnsi="Century Gothic" w:cs="Times New Roman"/>
          <w:sz w:val="24"/>
          <w:szCs w:val="24"/>
        </w:rPr>
        <w:t>patients</w:t>
      </w:r>
      <w:r w:rsidRPr="00483A4E">
        <w:rPr>
          <w:rFonts w:ascii="Century Gothic" w:hAnsi="Century Gothic" w:cs="Times New Roman"/>
          <w:sz w:val="24"/>
          <w:szCs w:val="24"/>
        </w:rPr>
        <w:t xml:space="preserve"> were attended </w:t>
      </w:r>
      <w:r w:rsidR="00094000" w:rsidRPr="00483A4E">
        <w:rPr>
          <w:rFonts w:ascii="Century Gothic" w:hAnsi="Century Gothic" w:cs="Times New Roman"/>
          <w:sz w:val="24"/>
          <w:szCs w:val="24"/>
        </w:rPr>
        <w:t xml:space="preserve">in </w:t>
      </w:r>
      <w:proofErr w:type="spellStart"/>
      <w:r w:rsidR="00094000" w:rsidRPr="00483A4E">
        <w:rPr>
          <w:rFonts w:ascii="Century Gothic" w:hAnsi="Century Gothic" w:cs="Times New Roman"/>
          <w:sz w:val="24"/>
          <w:szCs w:val="24"/>
        </w:rPr>
        <w:t>Felun</w:t>
      </w:r>
      <w:proofErr w:type="spellEnd"/>
      <w:r w:rsidR="00094000" w:rsidRPr="00483A4E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3E139E">
        <w:rPr>
          <w:rFonts w:ascii="Century Gothic" w:hAnsi="Century Gothic" w:cs="Times New Roman"/>
          <w:sz w:val="24"/>
          <w:szCs w:val="24"/>
        </w:rPr>
        <w:t>Ha</w:t>
      </w:r>
      <w:r w:rsidR="00094000" w:rsidRPr="00483A4E">
        <w:rPr>
          <w:rFonts w:ascii="Century Gothic" w:hAnsi="Century Gothic" w:cs="Times New Roman"/>
          <w:sz w:val="24"/>
          <w:szCs w:val="24"/>
        </w:rPr>
        <w:t>be</w:t>
      </w:r>
      <w:proofErr w:type="spellEnd"/>
      <w:r w:rsidR="00094000" w:rsidRPr="00483A4E">
        <w:rPr>
          <w:rFonts w:ascii="Century Gothic" w:hAnsi="Century Gothic" w:cs="Times New Roman"/>
          <w:sz w:val="24"/>
          <w:szCs w:val="24"/>
        </w:rPr>
        <w:t xml:space="preserve"> Toro L. G. A, </w:t>
      </w:r>
      <w:proofErr w:type="spellStart"/>
      <w:r w:rsidR="00094000" w:rsidRPr="00483A4E">
        <w:rPr>
          <w:rFonts w:ascii="Century Gothic" w:hAnsi="Century Gothic" w:cs="Times New Roman"/>
          <w:sz w:val="24"/>
          <w:szCs w:val="24"/>
        </w:rPr>
        <w:t>Miya</w:t>
      </w:r>
      <w:proofErr w:type="spellEnd"/>
      <w:r w:rsidR="00094000" w:rsidRPr="00483A4E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094000" w:rsidRPr="00483A4E">
        <w:rPr>
          <w:rFonts w:ascii="Century Gothic" w:hAnsi="Century Gothic" w:cs="Times New Roman"/>
          <w:sz w:val="24"/>
          <w:szCs w:val="24"/>
        </w:rPr>
        <w:t>Ganjuwa</w:t>
      </w:r>
      <w:proofErr w:type="spellEnd"/>
      <w:r w:rsidR="00094000" w:rsidRPr="00483A4E">
        <w:rPr>
          <w:rFonts w:ascii="Century Gothic" w:hAnsi="Century Gothic" w:cs="Times New Roman"/>
          <w:sz w:val="24"/>
          <w:szCs w:val="24"/>
        </w:rPr>
        <w:t xml:space="preserve"> L. G. A. </w:t>
      </w:r>
      <w:r w:rsidR="00343E89">
        <w:rPr>
          <w:rFonts w:ascii="Century Gothic" w:hAnsi="Century Gothic" w:cs="Times New Roman"/>
          <w:sz w:val="24"/>
          <w:szCs w:val="24"/>
        </w:rPr>
        <w:t xml:space="preserve"> </w:t>
      </w:r>
      <w:proofErr w:type="gramStart"/>
      <w:r w:rsidR="00343E89">
        <w:rPr>
          <w:rFonts w:ascii="Century Gothic" w:hAnsi="Century Gothic" w:cs="Times New Roman"/>
          <w:sz w:val="24"/>
          <w:szCs w:val="24"/>
        </w:rPr>
        <w:t>and</w:t>
      </w:r>
      <w:proofErr w:type="gramEnd"/>
      <w:r w:rsidR="00343E89"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343E89">
        <w:rPr>
          <w:rFonts w:ascii="Century Gothic" w:hAnsi="Century Gothic" w:cs="Times New Roman"/>
          <w:sz w:val="24"/>
          <w:szCs w:val="24"/>
        </w:rPr>
        <w:t>Lagas</w:t>
      </w:r>
      <w:proofErr w:type="spellEnd"/>
      <w:r w:rsidR="00343E89">
        <w:rPr>
          <w:rFonts w:ascii="Century Gothic" w:hAnsi="Century Gothic" w:cs="Times New Roman"/>
          <w:sz w:val="24"/>
          <w:szCs w:val="24"/>
        </w:rPr>
        <w:t xml:space="preserve"> in Bauchi State.</w:t>
      </w:r>
    </w:p>
    <w:p w:rsidR="00094000" w:rsidRPr="00483A4E" w:rsidRDefault="00094000" w:rsidP="004B509D">
      <w:pPr>
        <w:pStyle w:val="NoSpacing"/>
        <w:numPr>
          <w:ilvl w:val="0"/>
          <w:numId w:val="2"/>
        </w:num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483A4E">
        <w:rPr>
          <w:rFonts w:ascii="Century Gothic" w:hAnsi="Century Gothic" w:cs="Times New Roman"/>
          <w:sz w:val="24"/>
          <w:szCs w:val="24"/>
        </w:rPr>
        <w:t>Conversion: over 1700 persons accepted Islam during the period under review.</w:t>
      </w:r>
    </w:p>
    <w:p w:rsidR="00BF48AD" w:rsidRPr="00483A4E" w:rsidRDefault="00094000" w:rsidP="004B509D">
      <w:pPr>
        <w:pStyle w:val="NoSpacing"/>
        <w:numPr>
          <w:ilvl w:val="0"/>
          <w:numId w:val="2"/>
        </w:numPr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483A4E">
        <w:rPr>
          <w:rFonts w:ascii="Century Gothic" w:hAnsi="Century Gothic" w:cs="Times New Roman"/>
          <w:sz w:val="24"/>
          <w:szCs w:val="24"/>
        </w:rPr>
        <w:lastRenderedPageBreak/>
        <w:t xml:space="preserve">Converts Management: the converts can be classified into two, those staying in the Urban </w:t>
      </w:r>
      <w:r w:rsidR="00343E89" w:rsidRPr="00483A4E">
        <w:rPr>
          <w:rFonts w:ascii="Century Gothic" w:hAnsi="Century Gothic" w:cs="Times New Roman"/>
          <w:sz w:val="24"/>
          <w:szCs w:val="24"/>
        </w:rPr>
        <w:t>Centres</w:t>
      </w:r>
      <w:r w:rsidRPr="00483A4E">
        <w:rPr>
          <w:rFonts w:ascii="Century Gothic" w:hAnsi="Century Gothic" w:cs="Times New Roman"/>
          <w:sz w:val="24"/>
          <w:szCs w:val="24"/>
        </w:rPr>
        <w:t xml:space="preserve"> mostly Christians are over 500 staying with our members in various towns </w:t>
      </w:r>
    </w:p>
    <w:p w:rsidR="004B509D" w:rsidRPr="00483A4E" w:rsidRDefault="00BF48AD" w:rsidP="00BF48AD">
      <w:pPr>
        <w:pStyle w:val="NoSpacing"/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483A4E">
        <w:rPr>
          <w:rFonts w:ascii="Century Gothic" w:hAnsi="Century Gothic" w:cs="Times New Roman"/>
          <w:sz w:val="24"/>
          <w:szCs w:val="24"/>
        </w:rPr>
        <w:t>The second group is those that are staying in their villages Traditionalists.</w:t>
      </w:r>
    </w:p>
    <w:p w:rsidR="00BF48AD" w:rsidRDefault="00BF48AD" w:rsidP="00BF48AD">
      <w:pPr>
        <w:pStyle w:val="NoSpacing"/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483A4E">
        <w:rPr>
          <w:rFonts w:ascii="Century Gothic" w:hAnsi="Century Gothic" w:cs="Times New Roman"/>
          <w:sz w:val="24"/>
          <w:szCs w:val="24"/>
        </w:rPr>
        <w:t>The first category required education, Health Care, Marriage</w:t>
      </w:r>
      <w:r w:rsidR="00343E89">
        <w:rPr>
          <w:rFonts w:ascii="Century Gothic" w:hAnsi="Century Gothic" w:cs="Times New Roman"/>
          <w:sz w:val="24"/>
          <w:szCs w:val="24"/>
        </w:rPr>
        <w:t xml:space="preserve">, shelf etc. </w:t>
      </w:r>
      <w:r w:rsidR="00343E89" w:rsidRPr="00483A4E">
        <w:rPr>
          <w:rFonts w:ascii="Century Gothic" w:hAnsi="Century Gothic" w:cs="Times New Roman"/>
          <w:sz w:val="24"/>
          <w:szCs w:val="24"/>
        </w:rPr>
        <w:t>While</w:t>
      </w:r>
      <w:r w:rsidRPr="00483A4E">
        <w:rPr>
          <w:rFonts w:ascii="Century Gothic" w:hAnsi="Century Gothic" w:cs="Times New Roman"/>
          <w:sz w:val="24"/>
          <w:szCs w:val="24"/>
        </w:rPr>
        <w:t xml:space="preserve"> those in the second category required facilities such</w:t>
      </w:r>
      <w:r w:rsidR="00483A4E" w:rsidRPr="00483A4E">
        <w:rPr>
          <w:rFonts w:ascii="Century Gothic" w:hAnsi="Century Gothic" w:cs="Times New Roman"/>
          <w:sz w:val="24"/>
          <w:szCs w:val="24"/>
        </w:rPr>
        <w:t xml:space="preserve"> as Mosques, Schools, Well or source of Well </w:t>
      </w:r>
      <w:r w:rsidR="00343E89" w:rsidRPr="00483A4E">
        <w:rPr>
          <w:rFonts w:ascii="Century Gothic" w:hAnsi="Century Gothic" w:cs="Times New Roman"/>
          <w:sz w:val="24"/>
          <w:szCs w:val="24"/>
        </w:rPr>
        <w:t>e</w:t>
      </w:r>
      <w:r w:rsidR="00343E89">
        <w:rPr>
          <w:rFonts w:ascii="Century Gothic" w:hAnsi="Century Gothic" w:cs="Times New Roman"/>
          <w:sz w:val="24"/>
          <w:szCs w:val="24"/>
        </w:rPr>
        <w:t>t</w:t>
      </w:r>
      <w:r w:rsidR="00343E89" w:rsidRPr="00483A4E">
        <w:rPr>
          <w:rFonts w:ascii="Century Gothic" w:hAnsi="Century Gothic" w:cs="Times New Roman"/>
          <w:sz w:val="24"/>
          <w:szCs w:val="24"/>
        </w:rPr>
        <w:t>c</w:t>
      </w:r>
      <w:r w:rsidR="00343E89">
        <w:rPr>
          <w:rFonts w:ascii="Century Gothic" w:hAnsi="Century Gothic" w:cs="Times New Roman"/>
          <w:sz w:val="24"/>
          <w:szCs w:val="24"/>
        </w:rPr>
        <w:t>.</w:t>
      </w:r>
    </w:p>
    <w:p w:rsidR="00483A4E" w:rsidRDefault="00483A4E" w:rsidP="00BF48AD">
      <w:pPr>
        <w:pStyle w:val="NoSpacing"/>
        <w:spacing w:line="48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The Cou</w:t>
      </w:r>
      <w:r w:rsidR="003E139E">
        <w:rPr>
          <w:rFonts w:ascii="Century Gothic" w:hAnsi="Century Gothic" w:cs="Times New Roman"/>
          <w:sz w:val="24"/>
          <w:szCs w:val="24"/>
        </w:rPr>
        <w:t>n</w:t>
      </w:r>
      <w:r>
        <w:rPr>
          <w:rFonts w:ascii="Century Gothic" w:hAnsi="Century Gothic" w:cs="Times New Roman"/>
          <w:sz w:val="24"/>
          <w:szCs w:val="24"/>
        </w:rPr>
        <w:t>cil Married out 53 Converts and sponsoring over 28 in secondary schools and assisting 5 in the Tertiary Institutions.</w:t>
      </w:r>
    </w:p>
    <w:p w:rsidR="00E60512" w:rsidRDefault="00483A4E" w:rsidP="00BF48AD">
      <w:pPr>
        <w:pStyle w:val="NoSpacing"/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343E89">
        <w:rPr>
          <w:rFonts w:ascii="Century Gothic" w:hAnsi="Century Gothic" w:cs="Times New Roman"/>
          <w:b/>
          <w:sz w:val="24"/>
          <w:szCs w:val="24"/>
        </w:rPr>
        <w:t>Community</w:t>
      </w:r>
      <w:r w:rsidR="00343E89" w:rsidRPr="00343E89">
        <w:rPr>
          <w:rFonts w:ascii="Century Gothic" w:hAnsi="Century Gothic" w:cs="Times New Roman"/>
          <w:b/>
          <w:sz w:val="24"/>
          <w:szCs w:val="24"/>
        </w:rPr>
        <w:t xml:space="preserve"> Development</w:t>
      </w:r>
      <w:r>
        <w:rPr>
          <w:rFonts w:ascii="Century Gothic" w:hAnsi="Century Gothic" w:cs="Times New Roman"/>
          <w:sz w:val="24"/>
          <w:szCs w:val="24"/>
        </w:rPr>
        <w:t xml:space="preserve">: the council completed 2 Mosque and 7 Wells and the Islamic Centre </w:t>
      </w:r>
      <w:r w:rsidR="00091DFB">
        <w:rPr>
          <w:rFonts w:ascii="Century Gothic" w:hAnsi="Century Gothic" w:cs="Times New Roman"/>
          <w:sz w:val="24"/>
          <w:szCs w:val="24"/>
        </w:rPr>
        <w:t xml:space="preserve">construction at the instant of His Eminence is 97% completed, through </w:t>
      </w:r>
      <w:r w:rsidR="003E139E">
        <w:rPr>
          <w:rFonts w:ascii="Century Gothic" w:hAnsi="Century Gothic" w:cs="Times New Roman"/>
          <w:sz w:val="24"/>
          <w:szCs w:val="24"/>
        </w:rPr>
        <w:t>some facilities are yet to be e</w:t>
      </w:r>
      <w:r w:rsidR="00091DFB">
        <w:rPr>
          <w:rFonts w:ascii="Century Gothic" w:hAnsi="Century Gothic" w:cs="Times New Roman"/>
          <w:sz w:val="24"/>
          <w:szCs w:val="24"/>
        </w:rPr>
        <w:t>rect, such a</w:t>
      </w:r>
      <w:r w:rsidR="003E139E">
        <w:rPr>
          <w:rFonts w:ascii="Century Gothic" w:hAnsi="Century Gothic" w:cs="Times New Roman"/>
          <w:sz w:val="24"/>
          <w:szCs w:val="24"/>
        </w:rPr>
        <w:t>s perimeter</w:t>
      </w:r>
      <w:r w:rsidR="00091DFB">
        <w:rPr>
          <w:rFonts w:ascii="Century Gothic" w:hAnsi="Century Gothic" w:cs="Times New Roman"/>
          <w:sz w:val="24"/>
          <w:szCs w:val="24"/>
        </w:rPr>
        <w:t xml:space="preserve"> fence, Hostel etc.</w:t>
      </w:r>
    </w:p>
    <w:p w:rsidR="00E60512" w:rsidRDefault="00E60512" w:rsidP="00BF48AD">
      <w:pPr>
        <w:pStyle w:val="NoSpacing"/>
        <w:spacing w:line="48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The Council Secretariat </w:t>
      </w:r>
      <w:r w:rsidR="003E139E">
        <w:rPr>
          <w:rFonts w:ascii="Century Gothic" w:hAnsi="Century Gothic" w:cs="Times New Roman"/>
          <w:sz w:val="24"/>
          <w:szCs w:val="24"/>
        </w:rPr>
        <w:t>building commences</w:t>
      </w:r>
      <w:r>
        <w:rPr>
          <w:rFonts w:ascii="Century Gothic" w:hAnsi="Century Gothic" w:cs="Times New Roman"/>
          <w:sz w:val="24"/>
          <w:szCs w:val="24"/>
        </w:rPr>
        <w:t xml:space="preserve"> and we hope before the next General Assembly Meeting to unite members to commissioning the Secretariat or the </w:t>
      </w:r>
      <w:proofErr w:type="spellStart"/>
      <w:r>
        <w:rPr>
          <w:rFonts w:ascii="Century Gothic" w:hAnsi="Century Gothic" w:cs="Times New Roman"/>
          <w:sz w:val="24"/>
          <w:szCs w:val="24"/>
        </w:rPr>
        <w:t>Miya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Islamic </w:t>
      </w:r>
      <w:r w:rsidR="00FF03AF">
        <w:rPr>
          <w:rFonts w:ascii="Century Gothic" w:hAnsi="Century Gothic" w:cs="Times New Roman"/>
          <w:sz w:val="24"/>
          <w:szCs w:val="24"/>
        </w:rPr>
        <w:t>Centre</w:t>
      </w:r>
      <w:r>
        <w:rPr>
          <w:rFonts w:ascii="Century Gothic" w:hAnsi="Century Gothic" w:cs="Times New Roman"/>
          <w:sz w:val="24"/>
          <w:szCs w:val="24"/>
        </w:rPr>
        <w:t>.</w:t>
      </w:r>
    </w:p>
    <w:p w:rsidR="00E60512" w:rsidRPr="00343E89" w:rsidRDefault="00E60512" w:rsidP="00BF48AD">
      <w:pPr>
        <w:pStyle w:val="NoSpacing"/>
        <w:spacing w:line="480" w:lineRule="auto"/>
        <w:rPr>
          <w:rFonts w:ascii="Century Gothic" w:hAnsi="Century Gothic" w:cs="Times New Roman"/>
          <w:b/>
          <w:sz w:val="24"/>
          <w:szCs w:val="24"/>
        </w:rPr>
      </w:pPr>
      <w:r w:rsidRPr="00343E89">
        <w:rPr>
          <w:rFonts w:ascii="Century Gothic" w:hAnsi="Century Gothic" w:cs="Times New Roman"/>
          <w:b/>
          <w:sz w:val="24"/>
          <w:szCs w:val="24"/>
        </w:rPr>
        <w:t xml:space="preserve">CHALLENGES </w:t>
      </w:r>
    </w:p>
    <w:p w:rsidR="00E60512" w:rsidRDefault="00E60512" w:rsidP="00BF48AD">
      <w:pPr>
        <w:pStyle w:val="NoSpacing"/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E60512">
        <w:rPr>
          <w:rFonts w:ascii="Century Gothic" w:hAnsi="Century Gothic" w:cs="Times New Roman"/>
          <w:sz w:val="24"/>
          <w:szCs w:val="24"/>
        </w:rPr>
        <w:t xml:space="preserve">The </w:t>
      </w:r>
      <w:r w:rsidR="00343E89">
        <w:rPr>
          <w:rFonts w:ascii="Century Gothic" w:hAnsi="Century Gothic" w:cs="Times New Roman"/>
          <w:sz w:val="24"/>
          <w:szCs w:val="24"/>
        </w:rPr>
        <w:t>two main</w:t>
      </w:r>
      <w:r>
        <w:rPr>
          <w:rFonts w:ascii="Century Gothic" w:hAnsi="Century Gothic" w:cs="Times New Roman"/>
          <w:sz w:val="24"/>
          <w:szCs w:val="24"/>
        </w:rPr>
        <w:t xml:space="preserve"> challenge</w:t>
      </w:r>
      <w:r w:rsidR="00343E89">
        <w:rPr>
          <w:rFonts w:ascii="Century Gothic" w:hAnsi="Century Gothic" w:cs="Times New Roman"/>
          <w:sz w:val="24"/>
          <w:szCs w:val="24"/>
        </w:rPr>
        <w:t>s</w:t>
      </w:r>
      <w:r>
        <w:rPr>
          <w:rFonts w:ascii="Century Gothic" w:hAnsi="Century Gothic" w:cs="Times New Roman"/>
          <w:sz w:val="24"/>
          <w:szCs w:val="24"/>
        </w:rPr>
        <w:t xml:space="preserve"> of Da’awah </w:t>
      </w:r>
      <w:proofErr w:type="gramStart"/>
      <w:r>
        <w:rPr>
          <w:rFonts w:ascii="Century Gothic" w:hAnsi="Century Gothic" w:cs="Times New Roman"/>
          <w:sz w:val="24"/>
          <w:szCs w:val="24"/>
        </w:rPr>
        <w:t>is</w:t>
      </w:r>
      <w:proofErr w:type="gramEnd"/>
      <w:r w:rsidR="00343E89">
        <w:rPr>
          <w:rFonts w:ascii="Century Gothic" w:hAnsi="Century Gothic" w:cs="Times New Roman"/>
          <w:sz w:val="24"/>
          <w:szCs w:val="24"/>
        </w:rPr>
        <w:t xml:space="preserve"> that of Boko Haram and Funding.</w:t>
      </w:r>
    </w:p>
    <w:p w:rsidR="00E60512" w:rsidRDefault="00E60512" w:rsidP="00BF48AD">
      <w:pPr>
        <w:pStyle w:val="NoSpacing"/>
        <w:spacing w:line="480" w:lineRule="auto"/>
        <w:rPr>
          <w:rFonts w:ascii="Century Gothic" w:hAnsi="Century Gothic" w:cs="Times New Roman"/>
          <w:sz w:val="24"/>
          <w:szCs w:val="24"/>
        </w:rPr>
      </w:pPr>
      <w:r w:rsidRPr="00343E89">
        <w:rPr>
          <w:rFonts w:ascii="Century Gothic" w:hAnsi="Century Gothic" w:cs="Times New Roman"/>
          <w:b/>
          <w:sz w:val="24"/>
          <w:szCs w:val="24"/>
        </w:rPr>
        <w:t>Conclusion</w:t>
      </w:r>
      <w:r>
        <w:rPr>
          <w:rFonts w:ascii="Century Gothic" w:hAnsi="Century Gothic" w:cs="Times New Roman"/>
          <w:sz w:val="24"/>
          <w:szCs w:val="24"/>
        </w:rPr>
        <w:t xml:space="preserve">: </w:t>
      </w:r>
    </w:p>
    <w:p w:rsidR="001304C5" w:rsidRDefault="00E60512" w:rsidP="00343E89">
      <w:pPr>
        <w:pStyle w:val="NoSpacing"/>
        <w:spacing w:line="48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We wish to inform the members that our Chairman </w:t>
      </w:r>
      <w:proofErr w:type="spellStart"/>
      <w:r>
        <w:rPr>
          <w:rFonts w:ascii="Century Gothic" w:hAnsi="Century Gothic" w:cs="Times New Roman"/>
          <w:sz w:val="24"/>
          <w:szCs w:val="24"/>
        </w:rPr>
        <w:t>Dr.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 Yusuf </w:t>
      </w:r>
      <w:proofErr w:type="spellStart"/>
      <w:r>
        <w:rPr>
          <w:rFonts w:ascii="Century Gothic" w:hAnsi="Century Gothic" w:cs="Times New Roman"/>
          <w:sz w:val="24"/>
          <w:szCs w:val="24"/>
        </w:rPr>
        <w:t>Yakub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Times New Roman"/>
          <w:sz w:val="24"/>
          <w:szCs w:val="24"/>
        </w:rPr>
        <w:t>Mahmood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has been appointed as Hon.  </w:t>
      </w:r>
      <w:proofErr w:type="gramStart"/>
      <w:r>
        <w:rPr>
          <w:rFonts w:ascii="Century Gothic" w:hAnsi="Century Gothic" w:cs="Times New Roman"/>
          <w:sz w:val="24"/>
          <w:szCs w:val="24"/>
        </w:rPr>
        <w:t>Commissioner Ministry of Agriculture and Nature Resource.</w:t>
      </w:r>
      <w:proofErr w:type="gramEnd"/>
      <w:r>
        <w:rPr>
          <w:rFonts w:ascii="Century Gothic" w:hAnsi="Century Gothic" w:cs="Times New Roman"/>
          <w:sz w:val="24"/>
          <w:szCs w:val="24"/>
        </w:rPr>
        <w:t xml:space="preserve"> </w:t>
      </w:r>
      <w:r w:rsidR="00091DFB">
        <w:rPr>
          <w:rFonts w:ascii="Century Gothic" w:hAnsi="Century Gothic" w:cs="Times New Roman"/>
          <w:sz w:val="24"/>
          <w:szCs w:val="24"/>
        </w:rPr>
        <w:t xml:space="preserve">  </w:t>
      </w:r>
    </w:p>
    <w:p w:rsidR="00343E89" w:rsidRDefault="00343E89" w:rsidP="00343E89">
      <w:pPr>
        <w:pStyle w:val="NoSpacing"/>
        <w:spacing w:line="48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Engr. Ahmad </w:t>
      </w:r>
      <w:proofErr w:type="spellStart"/>
      <w:r>
        <w:rPr>
          <w:rFonts w:ascii="Century Gothic" w:hAnsi="Century Gothic" w:cs="Times New Roman"/>
          <w:sz w:val="24"/>
          <w:szCs w:val="24"/>
        </w:rPr>
        <w:t>M.Y.Jumba</w:t>
      </w:r>
      <w:proofErr w:type="spellEnd"/>
    </w:p>
    <w:p w:rsidR="00343E89" w:rsidRPr="00483A4E" w:rsidRDefault="00343E89" w:rsidP="00343E89">
      <w:pPr>
        <w:pStyle w:val="NoSpacing"/>
        <w:spacing w:line="480" w:lineRule="auto"/>
        <w:rPr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Secretary General</w:t>
      </w:r>
      <w:bookmarkStart w:id="0" w:name="_GoBack"/>
      <w:bookmarkEnd w:id="0"/>
    </w:p>
    <w:sectPr w:rsidR="00343E89" w:rsidRPr="00483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88C"/>
    <w:multiLevelType w:val="hybridMultilevel"/>
    <w:tmpl w:val="2154F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1EAE"/>
    <w:multiLevelType w:val="hybridMultilevel"/>
    <w:tmpl w:val="2868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EB"/>
    <w:rsid w:val="00091DFB"/>
    <w:rsid w:val="00094000"/>
    <w:rsid w:val="0027457A"/>
    <w:rsid w:val="00343E89"/>
    <w:rsid w:val="003E139E"/>
    <w:rsid w:val="00483A4E"/>
    <w:rsid w:val="004B509D"/>
    <w:rsid w:val="00885A89"/>
    <w:rsid w:val="00925CD7"/>
    <w:rsid w:val="00B66DEB"/>
    <w:rsid w:val="00BF48AD"/>
    <w:rsid w:val="00E60512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D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HP USER</cp:lastModifiedBy>
  <cp:revision>2</cp:revision>
  <dcterms:created xsi:type="dcterms:W3CDTF">2016-02-25T16:10:00Z</dcterms:created>
  <dcterms:modified xsi:type="dcterms:W3CDTF">2016-02-25T16:10:00Z</dcterms:modified>
</cp:coreProperties>
</file>